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1E42">
      <w:pPr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1E282F">
        <w:rPr>
          <w:sz w:val="28"/>
        </w:rPr>
        <w:t>488</w:t>
      </w:r>
      <w:r>
        <w:rPr>
          <w:sz w:val="28"/>
        </w:rPr>
        <w:t>-2201/202</w:t>
      </w:r>
      <w:r w:rsidR="00C90893">
        <w:rPr>
          <w:sz w:val="28"/>
        </w:rPr>
        <w:t>5</w:t>
      </w:r>
    </w:p>
    <w:p w:rsidR="00A91E42">
      <w:pPr>
        <w:ind w:left="-142"/>
        <w:jc w:val="right"/>
        <w:rPr>
          <w:sz w:val="28"/>
        </w:rPr>
      </w:pPr>
      <w:r>
        <w:rPr>
          <w:sz w:val="28"/>
        </w:rPr>
        <w:t xml:space="preserve">УИД </w:t>
      </w:r>
      <w:r w:rsidR="00326870">
        <w:rPr>
          <w:sz w:val="28"/>
        </w:rPr>
        <w:t>*</w:t>
      </w:r>
    </w:p>
    <w:p w:rsidR="00A91E42">
      <w:pPr>
        <w:jc w:val="center"/>
        <w:rPr>
          <w:sz w:val="28"/>
        </w:rPr>
      </w:pPr>
    </w:p>
    <w:p w:rsidR="00A91E42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A91E42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A91E42">
      <w:pPr>
        <w:jc w:val="center"/>
        <w:rPr>
          <w:sz w:val="28"/>
        </w:rPr>
      </w:pPr>
    </w:p>
    <w:p w:rsidR="00A91E42">
      <w:pPr>
        <w:rPr>
          <w:sz w:val="28"/>
        </w:rPr>
      </w:pPr>
      <w:r>
        <w:rPr>
          <w:sz w:val="28"/>
        </w:rPr>
        <w:t>16 мая</w:t>
      </w:r>
      <w:r w:rsidR="00C90893">
        <w:rPr>
          <w:sz w:val="28"/>
        </w:rPr>
        <w:t xml:space="preserve"> 2025</w:t>
      </w:r>
      <w:r w:rsidR="00357919">
        <w:rPr>
          <w:sz w:val="28"/>
        </w:rPr>
        <w:t xml:space="preserve"> года</w:t>
      </w:r>
      <w:r w:rsidR="00357919">
        <w:rPr>
          <w:sz w:val="28"/>
        </w:rPr>
        <w:tab/>
      </w:r>
      <w:r w:rsidR="00357919">
        <w:rPr>
          <w:sz w:val="28"/>
        </w:rPr>
        <w:tab/>
      </w:r>
      <w:r w:rsidR="00357919">
        <w:rPr>
          <w:sz w:val="28"/>
        </w:rPr>
        <w:tab/>
        <w:t xml:space="preserve">                                </w:t>
      </w:r>
      <w:r w:rsidR="00357919">
        <w:rPr>
          <w:sz w:val="28"/>
        </w:rPr>
        <w:t>г.Нягань</w:t>
      </w:r>
      <w:r w:rsidR="00357919">
        <w:rPr>
          <w:sz w:val="28"/>
        </w:rPr>
        <w:t xml:space="preserve"> ХМАО-Югры</w:t>
      </w: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</w:t>
      </w:r>
      <w:r>
        <w:rPr>
          <w:sz w:val="28"/>
        </w:rPr>
        <w:t>района  Ханты</w:t>
      </w:r>
      <w:r>
        <w:rPr>
          <w:sz w:val="28"/>
        </w:rPr>
        <w:t xml:space="preserve">-Мансийского автономного округа - Югры  Волкова Л.Г., </w:t>
      </w: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1E282F" w:rsidR="001E282F">
        <w:rPr>
          <w:sz w:val="28"/>
        </w:rPr>
        <w:t>Пикул</w:t>
      </w:r>
      <w:r w:rsidR="001E282F">
        <w:rPr>
          <w:sz w:val="28"/>
        </w:rPr>
        <w:t>а</w:t>
      </w:r>
      <w:r w:rsidRPr="001E282F" w:rsidR="001E282F">
        <w:rPr>
          <w:sz w:val="28"/>
        </w:rPr>
        <w:t xml:space="preserve"> Игоря Анатольевича, </w:t>
      </w:r>
      <w:r w:rsidR="00326870">
        <w:rPr>
          <w:sz w:val="28"/>
        </w:rPr>
        <w:t>*</w:t>
      </w:r>
      <w:r w:rsidRPr="001E282F" w:rsidR="001E282F">
        <w:rPr>
          <w:sz w:val="28"/>
        </w:rPr>
        <w:t xml:space="preserve"> года рождения, уроженца </w:t>
      </w:r>
      <w:r w:rsidR="00326870">
        <w:rPr>
          <w:sz w:val="28"/>
        </w:rPr>
        <w:t>*</w:t>
      </w:r>
      <w:r w:rsidRPr="001E282F" w:rsidR="001E282F">
        <w:rPr>
          <w:sz w:val="28"/>
        </w:rPr>
        <w:t xml:space="preserve">, гражданина РФ, паспорт </w:t>
      </w:r>
      <w:r w:rsidR="00326870">
        <w:rPr>
          <w:sz w:val="28"/>
        </w:rPr>
        <w:t>*</w:t>
      </w:r>
      <w:r w:rsidRPr="001E282F" w:rsidR="001E282F">
        <w:rPr>
          <w:sz w:val="28"/>
        </w:rPr>
        <w:t xml:space="preserve">, работающего </w:t>
      </w:r>
      <w:r w:rsidR="00326870">
        <w:rPr>
          <w:sz w:val="28"/>
        </w:rPr>
        <w:t>*</w:t>
      </w:r>
      <w:r w:rsidRPr="001E282F" w:rsidR="001E282F">
        <w:rPr>
          <w:sz w:val="28"/>
        </w:rPr>
        <w:t xml:space="preserve">, проживающего по адресу: ХМАО-Югра, </w:t>
      </w:r>
      <w:r w:rsidR="00326870">
        <w:rPr>
          <w:sz w:val="28"/>
        </w:rPr>
        <w:t>*</w:t>
      </w:r>
      <w:r>
        <w:rPr>
          <w:sz w:val="28"/>
        </w:rPr>
        <w:t xml:space="preserve">, </w:t>
      </w:r>
    </w:p>
    <w:p w:rsidR="00A91E42">
      <w:pPr>
        <w:pStyle w:val="BodyTextIndent"/>
        <w:spacing w:after="0"/>
        <w:ind w:left="0" w:firstLine="709"/>
        <w:jc w:val="both"/>
        <w:rPr>
          <w:rStyle w:val="blk0"/>
          <w:sz w:val="28"/>
        </w:rPr>
      </w:pPr>
      <w:r>
        <w:rPr>
          <w:sz w:val="28"/>
        </w:rPr>
        <w:t>в совершении правонарушения, предусмотренного частью 1 статьи 15.33.2 Кодекса Российской Федерации об административных правонарушениях</w:t>
      </w:r>
      <w:r>
        <w:rPr>
          <w:rStyle w:val="blk0"/>
          <w:sz w:val="28"/>
        </w:rPr>
        <w:t xml:space="preserve">, </w:t>
      </w:r>
    </w:p>
    <w:p w:rsidR="00A91E42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A91E42">
      <w:pPr>
        <w:jc w:val="center"/>
        <w:rPr>
          <w:sz w:val="28"/>
        </w:rPr>
      </w:pP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04 июня</w:t>
      </w:r>
      <w:r w:rsidR="00C90893">
        <w:rPr>
          <w:sz w:val="28"/>
        </w:rPr>
        <w:t xml:space="preserve"> 2024</w:t>
      </w:r>
      <w:r w:rsidR="00357919">
        <w:rPr>
          <w:sz w:val="28"/>
        </w:rPr>
        <w:t xml:space="preserve"> года </w:t>
      </w:r>
      <w:r>
        <w:rPr>
          <w:spacing w:val="-2"/>
          <w:sz w:val="28"/>
        </w:rPr>
        <w:t>Пикула</w:t>
      </w:r>
      <w:r>
        <w:rPr>
          <w:spacing w:val="-2"/>
          <w:sz w:val="28"/>
        </w:rPr>
        <w:t xml:space="preserve"> И.А</w:t>
      </w:r>
      <w:r w:rsidRPr="006C5B1A" w:rsidR="00C90893">
        <w:rPr>
          <w:spacing w:val="-2"/>
          <w:sz w:val="28"/>
        </w:rPr>
        <w:t xml:space="preserve">., являясь должностным лицом – </w:t>
      </w:r>
      <w:r w:rsidR="00326870">
        <w:rPr>
          <w:spacing w:val="-2"/>
          <w:sz w:val="28"/>
        </w:rPr>
        <w:t>*</w:t>
      </w:r>
      <w:r w:rsidRPr="006C5B1A" w:rsidR="00C90893">
        <w:rPr>
          <w:spacing w:val="-2"/>
          <w:sz w:val="28"/>
        </w:rPr>
        <w:t xml:space="preserve"> </w:t>
      </w:r>
      <w:r>
        <w:rPr>
          <w:spacing w:val="-2"/>
          <w:sz w:val="28"/>
        </w:rPr>
        <w:t>ООО «</w:t>
      </w:r>
      <w:r w:rsidR="00326870">
        <w:rPr>
          <w:spacing w:val="-2"/>
          <w:sz w:val="28"/>
        </w:rPr>
        <w:t>*</w:t>
      </w:r>
      <w:r>
        <w:rPr>
          <w:spacing w:val="-2"/>
          <w:sz w:val="28"/>
        </w:rPr>
        <w:t>»</w:t>
      </w:r>
      <w:r w:rsidRPr="006C5B1A" w:rsidR="00C90893">
        <w:rPr>
          <w:spacing w:val="-2"/>
          <w:sz w:val="28"/>
        </w:rPr>
        <w:t xml:space="preserve">, расположенного по адресу: ХМАО-Югра, </w:t>
      </w:r>
      <w:r w:rsidR="00326870">
        <w:rPr>
          <w:spacing w:val="-2"/>
          <w:sz w:val="28"/>
        </w:rPr>
        <w:t>*</w:t>
      </w:r>
      <w:r w:rsidR="00357919">
        <w:rPr>
          <w:spacing w:val="-3"/>
          <w:sz w:val="28"/>
        </w:rPr>
        <w:t xml:space="preserve">, </w:t>
      </w:r>
      <w:r w:rsidR="005E237C">
        <w:rPr>
          <w:spacing w:val="-3"/>
          <w:sz w:val="28"/>
        </w:rPr>
        <w:t xml:space="preserve">не </w:t>
      </w:r>
      <w:r w:rsidR="00357919">
        <w:rPr>
          <w:sz w:val="28"/>
        </w:rPr>
        <w:t xml:space="preserve">представил сведения по форме ЕФС-1, раздел 1, подраздел 1.1 в Отделение Фонда пенсионного и социального страхования Российской Федерации Ханты-Мансийского автономного округа-Югры, </w:t>
      </w:r>
      <w:r w:rsidR="005E237C">
        <w:rPr>
          <w:sz w:val="28"/>
        </w:rPr>
        <w:t>тем</w:t>
      </w:r>
      <w:r w:rsidR="00357919">
        <w:rPr>
          <w:sz w:val="28"/>
        </w:rPr>
        <w:t xml:space="preserve"> </w:t>
      </w:r>
      <w:r w:rsidR="005E237C">
        <w:rPr>
          <w:sz w:val="28"/>
        </w:rPr>
        <w:t xml:space="preserve">самым </w:t>
      </w:r>
      <w:r w:rsidR="00357919">
        <w:rPr>
          <w:sz w:val="28"/>
        </w:rPr>
        <w:t>наруш</w:t>
      </w:r>
      <w:r w:rsidR="005E237C">
        <w:rPr>
          <w:sz w:val="28"/>
        </w:rPr>
        <w:t>ил</w:t>
      </w:r>
      <w:r w:rsidR="00357919">
        <w:rPr>
          <w:sz w:val="28"/>
        </w:rPr>
        <w:t xml:space="preserve"> установленн</w:t>
      </w:r>
      <w:r w:rsidR="005E237C">
        <w:rPr>
          <w:sz w:val="28"/>
        </w:rPr>
        <w:t>ый</w:t>
      </w:r>
      <w:r w:rsidR="00357919">
        <w:rPr>
          <w:sz w:val="28"/>
        </w:rPr>
        <w:t xml:space="preserve"> законом срок.</w:t>
      </w:r>
    </w:p>
    <w:p w:rsidR="001E282F" w:rsidRPr="001E282F" w:rsidP="001E282F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>
        <w:rPr>
          <w:sz w:val="28"/>
        </w:rPr>
        <w:t>Пикула</w:t>
      </w:r>
      <w:r>
        <w:rPr>
          <w:sz w:val="28"/>
        </w:rPr>
        <w:t xml:space="preserve"> И.А</w:t>
      </w:r>
      <w:r>
        <w:rPr>
          <w:sz w:val="28"/>
        </w:rPr>
        <w:t xml:space="preserve">., </w:t>
      </w:r>
      <w:r w:rsidRPr="001E282F">
        <w:rPr>
          <w:sz w:val="28"/>
        </w:rPr>
        <w:t>о дне, времени и месте рассмотрения дела извещался заказными письмами, направленным в его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1E282F" w:rsidRPr="001E282F" w:rsidP="003A607F">
      <w:pPr>
        <w:pStyle w:val="BodyTextIndent"/>
        <w:spacing w:after="0"/>
        <w:ind w:left="0" w:firstLine="709"/>
        <w:jc w:val="both"/>
        <w:rPr>
          <w:sz w:val="28"/>
        </w:rPr>
      </w:pPr>
      <w:r w:rsidRPr="001E282F">
        <w:rPr>
          <w:sz w:val="28"/>
        </w:rPr>
        <w:t xml:space="preserve"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</w:t>
      </w:r>
      <w:r w:rsidRPr="001E282F">
        <w:rPr>
          <w:sz w:val="28"/>
        </w:rPr>
        <w:t>разряда "Судебное", утвержденных приказом ФГУП "Почта России" от 31 августа 2005 года N 343.</w:t>
      </w:r>
    </w:p>
    <w:p w:rsidR="00A91E42" w:rsidP="001E282F">
      <w:pPr>
        <w:pStyle w:val="BodyTextIndent"/>
        <w:spacing w:after="0"/>
        <w:ind w:left="0" w:firstLine="708"/>
        <w:jc w:val="both"/>
        <w:rPr>
          <w:sz w:val="28"/>
        </w:rPr>
      </w:pPr>
      <w:r w:rsidRPr="001E282F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 w:rsidR="00357919">
        <w:rPr>
          <w:sz w:val="28"/>
        </w:rPr>
        <w:t xml:space="preserve"> </w:t>
      </w:r>
      <w:r>
        <w:rPr>
          <w:sz w:val="28"/>
        </w:rPr>
        <w:t>Пикула</w:t>
      </w:r>
      <w:r>
        <w:rPr>
          <w:sz w:val="28"/>
        </w:rPr>
        <w:t xml:space="preserve"> И.А</w:t>
      </w:r>
      <w:r w:rsidR="00357919">
        <w:rPr>
          <w:sz w:val="28"/>
        </w:rPr>
        <w:t>.</w:t>
      </w:r>
    </w:p>
    <w:p w:rsidR="00A91E42">
      <w:pPr>
        <w:ind w:right="-2" w:firstLine="709"/>
        <w:jc w:val="both"/>
        <w:rPr>
          <w:sz w:val="28"/>
        </w:rPr>
      </w:pPr>
      <w:r>
        <w:rPr>
          <w:sz w:val="28"/>
        </w:rPr>
        <w:t>Исследовав материалы дела, мировой судья находит вину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должностного лица </w:t>
      </w:r>
      <w:r w:rsidR="001E282F">
        <w:rPr>
          <w:sz w:val="28"/>
        </w:rPr>
        <w:t>Пикула</w:t>
      </w:r>
      <w:r w:rsidR="001E282F">
        <w:rPr>
          <w:sz w:val="28"/>
        </w:rPr>
        <w:t xml:space="preserve"> И.А</w:t>
      </w:r>
      <w:r>
        <w:rPr>
          <w:sz w:val="28"/>
        </w:rPr>
        <w:t>.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установленной по следующим основаниям.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Согласно Постановления Правления Пенсионного фонда Российской Федерации от 31 октября 2022 года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пункта 2 статьи 8 Федерального закона от  01 апреля 1996 года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Согласно подпункта 5 пункта 2 статьи 11 Федерального закона от 01 апреля 1996 года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основе,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</w:t>
      </w:r>
      <w:r>
        <w:t xml:space="preserve"> </w:t>
      </w:r>
      <w:r>
        <w:rPr>
          <w:sz w:val="28"/>
        </w:rPr>
        <w:t>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пункта 6 статьи 11 Федерального закона от 01.04.1996 № 27-ФЗ, форма ЕФС-1, раздел 1, подраздел 1.1,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Таким образом, срок предоставления формы ЕФС-1, раздел 1, подраздел 1.1 для кадрового мероприятия «Окончание договора ГПХ» – не позднее рабочего дня, следующего за днем прекращения договора.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 ходе осуществления контроля выявлено одно правонарушение по форме ЕФС-1, раздел 1, подраздел 1.1, с одним кадровым мероприятием тип «Окончание договора ГПХ» – </w:t>
      </w:r>
      <w:r w:rsidR="001E282F">
        <w:rPr>
          <w:sz w:val="28"/>
        </w:rPr>
        <w:t>31 мая</w:t>
      </w:r>
      <w:r w:rsidR="00036327">
        <w:rPr>
          <w:sz w:val="28"/>
        </w:rPr>
        <w:t xml:space="preserve"> 2024</w:t>
      </w:r>
      <w:r>
        <w:rPr>
          <w:sz w:val="28"/>
        </w:rPr>
        <w:t xml:space="preserve"> года, фактическая дата предоставления </w:t>
      </w:r>
      <w:r w:rsidR="001E282F">
        <w:rPr>
          <w:sz w:val="28"/>
        </w:rPr>
        <w:t>21 января</w:t>
      </w:r>
      <w:r w:rsidR="00C90893">
        <w:rPr>
          <w:sz w:val="28"/>
        </w:rPr>
        <w:t xml:space="preserve"> 2025</w:t>
      </w:r>
      <w:r>
        <w:rPr>
          <w:sz w:val="28"/>
        </w:rPr>
        <w:t xml:space="preserve"> года. Срок предоставления отчетности не позднее рабочего дня следующего за днем заключения/прекращения с застрахованным лицом соответствующего договора – не позднее </w:t>
      </w:r>
      <w:r w:rsidR="001E282F">
        <w:rPr>
          <w:sz w:val="28"/>
        </w:rPr>
        <w:t>03 июня</w:t>
      </w:r>
      <w:r w:rsidR="00036327">
        <w:rPr>
          <w:sz w:val="28"/>
        </w:rPr>
        <w:t xml:space="preserve"> 2024</w:t>
      </w:r>
      <w:r>
        <w:rPr>
          <w:sz w:val="28"/>
        </w:rPr>
        <w:t xml:space="preserve"> года. Датой совершения правонарушения является </w:t>
      </w:r>
      <w:r w:rsidR="001E282F">
        <w:rPr>
          <w:sz w:val="28"/>
        </w:rPr>
        <w:t>04 июня</w:t>
      </w:r>
      <w:r w:rsidR="00036327">
        <w:rPr>
          <w:sz w:val="28"/>
        </w:rPr>
        <w:t xml:space="preserve"> 2024</w:t>
      </w:r>
      <w:r>
        <w:rPr>
          <w:sz w:val="28"/>
        </w:rPr>
        <w:t xml:space="preserve"> года.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1E282F">
        <w:rPr>
          <w:sz w:val="28"/>
        </w:rPr>
        <w:t>Пикула</w:t>
      </w:r>
      <w:r w:rsidR="001E282F">
        <w:rPr>
          <w:sz w:val="28"/>
        </w:rPr>
        <w:t xml:space="preserve"> И.А</w:t>
      </w:r>
      <w:r>
        <w:rPr>
          <w:sz w:val="28"/>
        </w:rPr>
        <w:t>.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326870">
        <w:rPr>
          <w:sz w:val="28"/>
        </w:rPr>
        <w:t>*</w:t>
      </w:r>
      <w:r>
        <w:rPr>
          <w:sz w:val="28"/>
        </w:rPr>
        <w:t xml:space="preserve"> от </w:t>
      </w:r>
      <w:r w:rsidRPr="001E282F" w:rsidR="001E282F">
        <w:rPr>
          <w:sz w:val="28"/>
        </w:rPr>
        <w:t xml:space="preserve">03 </w:t>
      </w:r>
      <w:r w:rsidR="001E282F">
        <w:rPr>
          <w:sz w:val="28"/>
        </w:rPr>
        <w:t>апреля</w:t>
      </w:r>
      <w:r w:rsidR="00C90893">
        <w:rPr>
          <w:sz w:val="28"/>
        </w:rPr>
        <w:t xml:space="preserve"> 2025</w:t>
      </w:r>
      <w:r>
        <w:rPr>
          <w:sz w:val="28"/>
        </w:rPr>
        <w:t xml:space="preserve"> года, из которого следует, что </w:t>
      </w:r>
      <w:r w:rsidR="001E282F">
        <w:rPr>
          <w:spacing w:val="-2"/>
          <w:sz w:val="28"/>
        </w:rPr>
        <w:t>Пикула</w:t>
      </w:r>
      <w:r w:rsidR="001E282F">
        <w:rPr>
          <w:spacing w:val="-2"/>
          <w:sz w:val="28"/>
        </w:rPr>
        <w:t xml:space="preserve"> И.А</w:t>
      </w:r>
      <w:r w:rsidRPr="006C5B1A" w:rsidR="00C90893">
        <w:rPr>
          <w:spacing w:val="-2"/>
          <w:sz w:val="28"/>
        </w:rPr>
        <w:t xml:space="preserve">., являясь должностным лицом – </w:t>
      </w:r>
      <w:r w:rsidR="00326870">
        <w:rPr>
          <w:spacing w:val="-2"/>
          <w:sz w:val="28"/>
        </w:rPr>
        <w:t>*</w:t>
      </w:r>
      <w:r w:rsidRPr="006C5B1A" w:rsidR="00C90893">
        <w:rPr>
          <w:spacing w:val="-2"/>
          <w:sz w:val="28"/>
        </w:rPr>
        <w:t xml:space="preserve"> </w:t>
      </w:r>
      <w:r w:rsidR="001E282F">
        <w:rPr>
          <w:spacing w:val="-2"/>
          <w:sz w:val="28"/>
        </w:rPr>
        <w:t>ООО «</w:t>
      </w:r>
      <w:r w:rsidR="00326870">
        <w:rPr>
          <w:spacing w:val="-2"/>
          <w:sz w:val="28"/>
        </w:rPr>
        <w:t>*</w:t>
      </w:r>
      <w:r w:rsidR="001E282F">
        <w:rPr>
          <w:spacing w:val="-2"/>
          <w:sz w:val="28"/>
        </w:rPr>
        <w:t>»</w:t>
      </w:r>
      <w:r w:rsidRPr="006C5B1A" w:rsidR="00C90893">
        <w:rPr>
          <w:spacing w:val="-2"/>
          <w:sz w:val="28"/>
        </w:rPr>
        <w:t xml:space="preserve">, расположенного по адресу: ХМАО-Югра, </w:t>
      </w:r>
      <w:r w:rsidR="00326870">
        <w:rPr>
          <w:spacing w:val="-2"/>
          <w:sz w:val="28"/>
        </w:rPr>
        <w:t>*</w:t>
      </w:r>
      <w:r>
        <w:rPr>
          <w:sz w:val="28"/>
        </w:rPr>
        <w:t xml:space="preserve">, </w:t>
      </w:r>
      <w:r w:rsidR="001E282F">
        <w:rPr>
          <w:sz w:val="28"/>
        </w:rPr>
        <w:t>21 января 2025</w:t>
      </w:r>
      <w:r>
        <w:rPr>
          <w:sz w:val="28"/>
        </w:rPr>
        <w:t xml:space="preserve"> года представил сведения о застрахованных лицах по форме ЕФС-1, раздел 1, подраздел 1.1.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>
        <w:rPr>
          <w:spacing w:val="-1"/>
          <w:sz w:val="28"/>
        </w:rPr>
        <w:t xml:space="preserve">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направлена почтовой связью, что подтверждается списком внутренних почтовых отправлений</w:t>
      </w:r>
      <w:r>
        <w:rPr>
          <w:sz w:val="28"/>
        </w:rPr>
        <w:t>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- формой ЕФС-1, раздел 1, подраздел 1.1, в которой содержатся сведения о застрахованных лицах;</w:t>
      </w:r>
    </w:p>
    <w:p w:rsidR="00A91E42">
      <w:pPr>
        <w:jc w:val="both"/>
        <w:rPr>
          <w:sz w:val="28"/>
        </w:rPr>
      </w:pPr>
      <w:r>
        <w:rPr>
          <w:sz w:val="28"/>
        </w:rPr>
        <w:t xml:space="preserve">          - извещением о доставке, согласно которого ОСФР по ХМАО-Югре получило отчетность по форме ЕФС-1, раздел 1, подраздел 1.1 от </w:t>
      </w:r>
      <w:r w:rsidR="001E282F">
        <w:rPr>
          <w:sz w:val="28"/>
        </w:rPr>
        <w:t>ООО «</w:t>
      </w:r>
      <w:r w:rsidR="00326870">
        <w:rPr>
          <w:sz w:val="28"/>
        </w:rPr>
        <w:t>*</w:t>
      </w:r>
      <w:r w:rsidR="001E282F">
        <w:rPr>
          <w:sz w:val="28"/>
        </w:rPr>
        <w:t>»</w:t>
      </w:r>
      <w:r>
        <w:rPr>
          <w:sz w:val="28"/>
        </w:rPr>
        <w:t xml:space="preserve"> </w:t>
      </w:r>
      <w:r w:rsidR="001E282F">
        <w:rPr>
          <w:sz w:val="28"/>
        </w:rPr>
        <w:t>21 января</w:t>
      </w:r>
      <w:r w:rsidR="00C90893">
        <w:rPr>
          <w:sz w:val="28"/>
        </w:rPr>
        <w:t xml:space="preserve"> 2025</w:t>
      </w:r>
      <w:r>
        <w:rPr>
          <w:sz w:val="28"/>
        </w:rPr>
        <w:t xml:space="preserve"> года;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</w:t>
      </w:r>
      <w:r w:rsidR="00326870">
        <w:rPr>
          <w:sz w:val="28"/>
        </w:rPr>
        <w:t>*</w:t>
      </w:r>
      <w:r>
        <w:rPr>
          <w:sz w:val="28"/>
        </w:rPr>
        <w:t xml:space="preserve"> от </w:t>
      </w:r>
      <w:r w:rsidR="001E282F">
        <w:rPr>
          <w:sz w:val="28"/>
        </w:rPr>
        <w:t>21 января</w:t>
      </w:r>
      <w:r w:rsidR="00C90893">
        <w:rPr>
          <w:sz w:val="28"/>
        </w:rPr>
        <w:t xml:space="preserve"> 2025</w:t>
      </w:r>
      <w:r>
        <w:rPr>
          <w:sz w:val="28"/>
        </w:rPr>
        <w:t xml:space="preserve"> года;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 xml:space="preserve">- выпиской из единого государственного реестра юридических лиц от </w:t>
      </w:r>
      <w:r w:rsidR="001E282F">
        <w:rPr>
          <w:sz w:val="28"/>
        </w:rPr>
        <w:t>03 апреля</w:t>
      </w:r>
      <w:r w:rsidR="00C90893">
        <w:rPr>
          <w:sz w:val="28"/>
        </w:rPr>
        <w:t xml:space="preserve"> 2025</w:t>
      </w:r>
      <w:r>
        <w:rPr>
          <w:sz w:val="28"/>
        </w:rPr>
        <w:t xml:space="preserve"> года, свидетельствующей о постановке </w:t>
      </w:r>
      <w:r w:rsidR="001E282F">
        <w:rPr>
          <w:sz w:val="28"/>
        </w:rPr>
        <w:t>ООО «</w:t>
      </w:r>
      <w:r w:rsidR="00326870">
        <w:rPr>
          <w:sz w:val="28"/>
        </w:rPr>
        <w:t>*</w:t>
      </w:r>
      <w:r w:rsidR="001E282F">
        <w:rPr>
          <w:sz w:val="28"/>
        </w:rPr>
        <w:t>»</w:t>
      </w:r>
      <w:r>
        <w:rPr>
          <w:sz w:val="28"/>
        </w:rPr>
        <w:t xml:space="preserve"> на учете в налоговом органе, а также о месте регистрации общества.</w:t>
      </w:r>
    </w:p>
    <w:p w:rsidR="00A91E42">
      <w:pPr>
        <w:ind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1E282F">
        <w:rPr>
          <w:sz w:val="28"/>
        </w:rPr>
        <w:t>Пикула</w:t>
      </w:r>
      <w:r w:rsidR="001E282F">
        <w:rPr>
          <w:sz w:val="28"/>
        </w:rPr>
        <w:t xml:space="preserve"> И.А</w:t>
      </w:r>
      <w:r>
        <w:rPr>
          <w:sz w:val="28"/>
        </w:rPr>
        <w:t xml:space="preserve">. мировой судья квалифицирует по части 1 статьи 15.33.2 Кодекса Российской Федерации об административных правонарушениях, как непредставление в установленный </w:t>
      </w:r>
      <w:hyperlink r:id="rId4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Обстоятельств, смягчающих и отягчающих административную ответственность, по делу не установлено.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5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anchor="/document/12125267/entry/1533202" w:history="1">
        <w:r>
          <w:rPr>
            <w:color w:val="0000FF"/>
            <w:sz w:val="28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A91E42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статьями 23.1, 29.9, 29.10 Кодекса Российской Федерации об административных правонарушениях, мировой судья</w:t>
      </w:r>
    </w:p>
    <w:p w:rsidR="00A91E42">
      <w:pPr>
        <w:ind w:firstLine="708"/>
        <w:jc w:val="both"/>
        <w:rPr>
          <w:sz w:val="28"/>
        </w:rPr>
      </w:pPr>
    </w:p>
    <w:p w:rsidR="00A91E42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A91E42">
      <w:pPr>
        <w:jc w:val="center"/>
        <w:outlineLvl w:val="0"/>
        <w:rPr>
          <w:sz w:val="28"/>
        </w:rPr>
      </w:pP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1E282F">
        <w:rPr>
          <w:sz w:val="28"/>
        </w:rPr>
        <w:t>Пикула</w:t>
      </w:r>
      <w:r w:rsidR="001E282F">
        <w:rPr>
          <w:sz w:val="28"/>
        </w:rPr>
        <w:t xml:space="preserve"> Игоря Анатольевича</w:t>
      </w:r>
      <w:r w:rsidR="00C90893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ему наказание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 xml:space="preserve">рублей. </w:t>
      </w:r>
    </w:p>
    <w:p w:rsidR="00A91E42">
      <w:pPr>
        <w:ind w:right="-1" w:firstLine="692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</w:t>
      </w:r>
      <w:r w:rsidR="00036327">
        <w:rPr>
          <w:sz w:val="28"/>
        </w:rPr>
        <w:t>797027000000002</w:t>
      </w:r>
      <w:r w:rsidR="00C90893">
        <w:rPr>
          <w:sz w:val="28"/>
        </w:rPr>
        <w:t>70</w:t>
      </w:r>
      <w:r w:rsidR="001E282F">
        <w:rPr>
          <w:sz w:val="28"/>
        </w:rPr>
        <w:t>333</w:t>
      </w:r>
      <w:r>
        <w:rPr>
          <w:sz w:val="28"/>
        </w:rPr>
        <w:t>, назначение платежа: штраф за административн</w:t>
      </w:r>
      <w:r w:rsidR="001E282F">
        <w:rPr>
          <w:sz w:val="28"/>
        </w:rPr>
        <w:t>ое правонарушение по протоколу №027</w:t>
      </w:r>
      <w:r w:rsidR="001E282F">
        <w:rPr>
          <w:sz w:val="28"/>
          <w:lang w:val="en-US"/>
        </w:rPr>
        <w:t>S</w:t>
      </w:r>
      <w:r w:rsidRPr="001E282F" w:rsidR="001E282F">
        <w:rPr>
          <w:sz w:val="28"/>
        </w:rPr>
        <w:t>18250000184</w:t>
      </w:r>
      <w:r w:rsidR="001E282F">
        <w:rPr>
          <w:sz w:val="28"/>
        </w:rPr>
        <w:t xml:space="preserve"> </w:t>
      </w:r>
      <w:r>
        <w:rPr>
          <w:sz w:val="28"/>
        </w:rPr>
        <w:t>за ЕФС-1, раздел 1, подраздел 1.1.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6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6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6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DD3098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91E42">
      <w:pPr>
        <w:ind w:firstLine="692"/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  <w:r>
        <w:rPr>
          <w:sz w:val="28"/>
        </w:rPr>
        <w:t xml:space="preserve">       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Л.Г. Волкова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</w:p>
    <w:sectPr w:rsidSect="003A607F">
      <w:footerReference w:type="default" r:id="rId8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1E42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326870">
      <w:rPr>
        <w:rStyle w:val="103"/>
        <w:noProof/>
      </w:rPr>
      <w:t>4</w:t>
    </w:r>
    <w:r>
      <w:rPr>
        <w:rStyle w:val="103"/>
      </w:rPr>
      <w:fldChar w:fldCharType="end"/>
    </w:r>
  </w:p>
  <w:p w:rsidR="00A91E4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42"/>
    <w:rsid w:val="00036327"/>
    <w:rsid w:val="001E282F"/>
    <w:rsid w:val="0028110D"/>
    <w:rsid w:val="00326870"/>
    <w:rsid w:val="00357919"/>
    <w:rsid w:val="003A607F"/>
    <w:rsid w:val="005E237C"/>
    <w:rsid w:val="006C5B1A"/>
    <w:rsid w:val="0079049F"/>
    <w:rsid w:val="00A66AB3"/>
    <w:rsid w:val="00A91E42"/>
    <w:rsid w:val="00C041B6"/>
    <w:rsid w:val="00C90893"/>
    <w:rsid w:val="00C97E17"/>
    <w:rsid w:val="00DD3098"/>
    <w:rsid w:val="00E13E25"/>
    <w:rsid w:val="00F3643B"/>
    <w:rsid w:val="00FF34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E88E55-550F-436C-89A5-B1ECE665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0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0"/>
    <w:rPr>
      <w:color w:val="0000FF"/>
      <w:u w:val="single"/>
    </w:rPr>
  </w:style>
  <w:style w:type="paragraph" w:customStyle="1" w:styleId="11">
    <w:name w:val="Основной шрифт абзаца1"/>
    <w:link w:val="101"/>
  </w:style>
  <w:style w:type="character" w:customStyle="1" w:styleId="101">
    <w:name w:val="Основной шрифт абзаца1_0"/>
    <w:link w:val="11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20">
    <w:name w:val="Основной текст (2)"/>
    <w:link w:val="200"/>
    <w:rPr>
      <w:sz w:val="22"/>
      <w:u w:val="single"/>
    </w:rPr>
  </w:style>
  <w:style w:type="character" w:customStyle="1" w:styleId="200">
    <w:name w:val="Основной текст (2)_0"/>
    <w:link w:val="20"/>
    <w:rPr>
      <w:sz w:val="22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">
    <w:name w:val="Номер страницы1"/>
    <w:basedOn w:val="11"/>
    <w:link w:val="103"/>
  </w:style>
  <w:style w:type="character" w:customStyle="1" w:styleId="103">
    <w:name w:val="Номер страницы1_0"/>
    <w:basedOn w:val="101"/>
    <w:link w:val="14"/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customStyle="1" w:styleId="23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r-ngn-hv1.ngn.mirsud86.local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file:///\\192.168.16.230\..\..\..\MusamirovaSM\Desktop\12.8%20&#1095;.1%20&#1052;&#1048;&#1058;&#1056;&#1054;&#1060;&#1040;&#1053;&#1054;&#1042;&#1040;%20144%20%20&#1042;&#1048;&#1044;&#1045;&#1054;.doc" TargetMode="External" /><Relationship Id="rId7" Type="http://schemas.openxmlformats.org/officeDocument/2006/relationships/hyperlink" Target="file:///\\192.168.16.230\..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